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5FB" w:rsidRPr="00DC3574" w:rsidRDefault="008F45FB" w:rsidP="008F45F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  <w:lang w:val="en-US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Приложение </w:t>
      </w:r>
      <w:r w:rsidR="00DC3574">
        <w:rPr>
          <w:rFonts w:ascii="Times New Roman" w:hAnsi="Times New Roman"/>
          <w:bCs/>
          <w:i/>
          <w:sz w:val="24"/>
          <w:szCs w:val="28"/>
          <w:lang w:val="en-US"/>
        </w:rPr>
        <w:t>15</w:t>
      </w:r>
      <w:bookmarkStart w:id="0" w:name="_GoBack"/>
      <w:bookmarkEnd w:id="0"/>
    </w:p>
    <w:p w:rsidR="008F45FB" w:rsidRDefault="008F45FB" w:rsidP="008F45F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  <w:lang w:val="en-US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к Методикам (проектам методик) и</w:t>
      </w:r>
    </w:p>
    <w:p w:rsidR="008F45FB" w:rsidRPr="00DC3574" w:rsidRDefault="008F45FB" w:rsidP="008F45F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 расчетам распределения межбюджетных трансфертов между </w:t>
      </w:r>
      <w:proofErr w:type="gramStart"/>
      <w:r w:rsidRPr="00EB486A">
        <w:rPr>
          <w:rFonts w:ascii="Times New Roman" w:hAnsi="Times New Roman"/>
          <w:bCs/>
          <w:i/>
          <w:sz w:val="24"/>
          <w:szCs w:val="28"/>
        </w:rPr>
        <w:t>муниципальными</w:t>
      </w:r>
      <w:proofErr w:type="gramEnd"/>
      <w:r w:rsidRPr="00EB486A">
        <w:rPr>
          <w:rFonts w:ascii="Times New Roman" w:hAnsi="Times New Roman"/>
          <w:bCs/>
          <w:i/>
          <w:sz w:val="24"/>
          <w:szCs w:val="28"/>
        </w:rPr>
        <w:t xml:space="preserve"> </w:t>
      </w:r>
    </w:p>
    <w:p w:rsidR="008F45FB" w:rsidRPr="00EB486A" w:rsidRDefault="008F45FB" w:rsidP="008F45F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 xml:space="preserve">округами и городскими округами на 2025 год </w:t>
      </w:r>
    </w:p>
    <w:p w:rsidR="008F45FB" w:rsidRPr="00EB486A" w:rsidRDefault="008F45FB" w:rsidP="008F45FB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bCs/>
          <w:i/>
          <w:sz w:val="24"/>
          <w:szCs w:val="28"/>
        </w:rPr>
      </w:pPr>
      <w:r w:rsidRPr="00EB486A">
        <w:rPr>
          <w:rFonts w:ascii="Times New Roman" w:hAnsi="Times New Roman"/>
          <w:bCs/>
          <w:i/>
          <w:sz w:val="24"/>
          <w:szCs w:val="28"/>
        </w:rPr>
        <w:t>и плановый период 2026 и 2027 годов</w:t>
      </w:r>
    </w:p>
    <w:p w:rsidR="008F45FB" w:rsidRPr="00DC3574" w:rsidRDefault="008F45FB" w:rsidP="008F45FB">
      <w:pPr>
        <w:pStyle w:val="ConsPlusNormal"/>
        <w:jc w:val="both"/>
        <w:rPr>
          <w:sz w:val="26"/>
          <w:szCs w:val="26"/>
        </w:rPr>
      </w:pPr>
    </w:p>
    <w:p w:rsidR="0060493B" w:rsidRPr="0001684E" w:rsidRDefault="0001684E" w:rsidP="00604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01684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МЕТОДИКА</w:t>
      </w:r>
    </w:p>
    <w:p w:rsidR="0001684E" w:rsidRPr="0001684E" w:rsidRDefault="0001684E" w:rsidP="006049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</w:p>
    <w:p w:rsidR="00263414" w:rsidRPr="0001684E" w:rsidRDefault="0060493B" w:rsidP="008F45FB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>расчета объема субсидий, предоставляемых бюджетам</w:t>
      </w:r>
    </w:p>
    <w:p w:rsidR="0060493B" w:rsidRDefault="0060493B" w:rsidP="008F45FB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муниципальных </w:t>
      </w:r>
      <w:r w:rsidR="009E46D4"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>округов</w:t>
      </w:r>
      <w:r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263414"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и городских округов </w:t>
      </w:r>
      <w:r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</w:t>
      </w:r>
      <w:r w:rsidR="009D7347"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>государственную охран</w:t>
      </w:r>
      <w:r w:rsidR="008F45FB">
        <w:rPr>
          <w:rFonts w:ascii="Times New Roman" w:eastAsia="Times New Roman" w:hAnsi="Times New Roman"/>
          <w:bCs/>
          <w:sz w:val="26"/>
          <w:szCs w:val="26"/>
          <w:lang w:eastAsia="ru-RU"/>
        </w:rPr>
        <w:t>у объектов</w:t>
      </w:r>
      <w:r w:rsidR="008F45FB" w:rsidRPr="008F45FB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>культурного наследия</w:t>
      </w:r>
    </w:p>
    <w:p w:rsidR="0001684E" w:rsidRPr="0001684E" w:rsidRDefault="0001684E" w:rsidP="008F45FB">
      <w:pPr>
        <w:spacing w:after="0" w:line="240" w:lineRule="auto"/>
        <w:jc w:val="center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01684E">
        <w:rPr>
          <w:rFonts w:ascii="Times New Roman" w:eastAsia="Times New Roman" w:hAnsi="Times New Roman"/>
          <w:bCs/>
          <w:sz w:val="26"/>
          <w:szCs w:val="26"/>
          <w:lang w:eastAsia="ru-RU"/>
        </w:rPr>
        <w:t>(проект)</w:t>
      </w:r>
    </w:p>
    <w:p w:rsidR="00602149" w:rsidRPr="0022021F" w:rsidRDefault="00602149" w:rsidP="006049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Arial"/>
          <w:bCs/>
          <w:sz w:val="26"/>
          <w:szCs w:val="26"/>
          <w:lang w:eastAsia="ru-RU"/>
        </w:rPr>
      </w:pPr>
    </w:p>
    <w:p w:rsidR="00003C89" w:rsidRDefault="0060493B" w:rsidP="00CC659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  <w:r w:rsidRPr="0022021F">
        <w:rPr>
          <w:rFonts w:ascii="Times New Roman" w:hAnsi="Times New Roman"/>
          <w:sz w:val="26"/>
          <w:szCs w:val="26"/>
          <w:lang w:eastAsia="ru-RU"/>
        </w:rPr>
        <w:t xml:space="preserve">1. Настоящая Методика определяет порядок расчета </w:t>
      </w:r>
      <w:r w:rsidR="00403D93">
        <w:rPr>
          <w:rFonts w:ascii="Times New Roman" w:hAnsi="Times New Roman"/>
          <w:sz w:val="26"/>
          <w:szCs w:val="26"/>
          <w:lang w:eastAsia="ru-RU"/>
        </w:rPr>
        <w:t>размера</w:t>
      </w:r>
      <w:r w:rsidRPr="0022021F">
        <w:rPr>
          <w:rFonts w:ascii="Times New Roman" w:hAnsi="Times New Roman"/>
          <w:sz w:val="26"/>
          <w:szCs w:val="26"/>
          <w:lang w:eastAsia="ru-RU"/>
        </w:rPr>
        <w:t xml:space="preserve"> субсидий, предоставляемых бюджетам муниципальных </w:t>
      </w:r>
      <w:r w:rsidR="009E46D4">
        <w:rPr>
          <w:rFonts w:ascii="Times New Roman" w:hAnsi="Times New Roman"/>
          <w:sz w:val="26"/>
          <w:szCs w:val="26"/>
          <w:lang w:eastAsia="ru-RU"/>
        </w:rPr>
        <w:t>округов</w:t>
      </w:r>
      <w:r w:rsidR="00BE1CE6">
        <w:rPr>
          <w:rFonts w:ascii="Times New Roman" w:hAnsi="Times New Roman"/>
          <w:sz w:val="26"/>
          <w:szCs w:val="26"/>
          <w:lang w:eastAsia="ru-RU"/>
        </w:rPr>
        <w:t xml:space="preserve"> и бюджетам городских округов </w:t>
      </w:r>
      <w:r w:rsidR="004D0158">
        <w:rPr>
          <w:rFonts w:ascii="Times New Roman" w:hAnsi="Times New Roman"/>
          <w:sz w:val="26"/>
          <w:szCs w:val="26"/>
          <w:lang w:eastAsia="ru-RU"/>
        </w:rPr>
        <w:t xml:space="preserve">Чувашской Республики </w:t>
      </w:r>
      <w:r w:rsidR="00BE1CE6">
        <w:rPr>
          <w:rFonts w:ascii="Times New Roman" w:hAnsi="Times New Roman"/>
          <w:sz w:val="26"/>
          <w:szCs w:val="26"/>
          <w:lang w:eastAsia="ru-RU"/>
        </w:rPr>
        <w:t xml:space="preserve">(далее – </w:t>
      </w:r>
      <w:r w:rsidR="00BE1CE6" w:rsidRPr="003B7139">
        <w:rPr>
          <w:rFonts w:ascii="Times New Roman" w:hAnsi="Times New Roman"/>
          <w:color w:val="000000"/>
          <w:sz w:val="26"/>
          <w:szCs w:val="26"/>
          <w:lang w:eastAsia="ru-RU"/>
        </w:rPr>
        <w:t>муниципальн</w:t>
      </w:r>
      <w:r w:rsidR="00403D93">
        <w:rPr>
          <w:rFonts w:ascii="Times New Roman" w:hAnsi="Times New Roman"/>
          <w:color w:val="000000"/>
          <w:sz w:val="26"/>
          <w:szCs w:val="26"/>
          <w:lang w:eastAsia="ru-RU"/>
        </w:rPr>
        <w:t>о</w:t>
      </w:r>
      <w:r w:rsidR="00C40C5E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BE1CE6" w:rsidRPr="003B713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образовани</w:t>
      </w:r>
      <w:r w:rsidR="00403D93"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="00BE1CE6">
        <w:rPr>
          <w:rFonts w:ascii="Times New Roman" w:hAnsi="Times New Roman"/>
          <w:color w:val="000000"/>
          <w:sz w:val="26"/>
          <w:szCs w:val="26"/>
          <w:lang w:eastAsia="ru-RU"/>
        </w:rPr>
        <w:t xml:space="preserve">) </w:t>
      </w:r>
      <w:r w:rsidRPr="0022021F">
        <w:rPr>
          <w:rFonts w:ascii="Times New Roman" w:hAnsi="Times New Roman"/>
          <w:sz w:val="26"/>
          <w:szCs w:val="26"/>
          <w:lang w:eastAsia="ru-RU"/>
        </w:rPr>
        <w:t>на</w:t>
      </w:r>
      <w:r w:rsidR="00CC6597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692FBE">
        <w:rPr>
          <w:rFonts w:ascii="Times New Roman" w:hAnsi="Times New Roman"/>
          <w:sz w:val="26"/>
          <w:szCs w:val="26"/>
          <w:lang w:eastAsia="ru-RU"/>
        </w:rPr>
        <w:t xml:space="preserve">государственную охрану </w:t>
      </w:r>
      <w:r w:rsidR="00003C89">
        <w:rPr>
          <w:rFonts w:ascii="Times New Roman" w:hAnsi="Times New Roman"/>
          <w:sz w:val="26"/>
          <w:szCs w:val="26"/>
          <w:lang w:eastAsia="ru-RU"/>
        </w:rPr>
        <w:t>объектов культурного наследия</w:t>
      </w:r>
      <w:r w:rsidR="00003C89">
        <w:rPr>
          <w:rFonts w:ascii="Times New Roman" w:eastAsia="Times New Roman" w:hAnsi="Times New Roman"/>
          <w:bCs/>
          <w:sz w:val="26"/>
          <w:szCs w:val="26"/>
          <w:lang w:eastAsia="ru-RU"/>
        </w:rPr>
        <w:t>, находящихся в собственности муниципальных образований Чувашской Республики, в части расходов на проведение ремонтно-реставрационных работ</w:t>
      </w:r>
      <w:r w:rsidR="00003C89" w:rsidRPr="0022021F">
        <w:rPr>
          <w:rFonts w:ascii="Times New Roman" w:hAnsi="Times New Roman"/>
          <w:sz w:val="26"/>
          <w:szCs w:val="26"/>
          <w:lang w:eastAsia="ru-RU"/>
        </w:rPr>
        <w:t>.</w:t>
      </w:r>
    </w:p>
    <w:p w:rsidR="009D7347" w:rsidRDefault="009D7347" w:rsidP="003B71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bookmarkStart w:id="1" w:name="sub_20"/>
      <w:r w:rsidRPr="009D73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2. </w:t>
      </w:r>
      <w:proofErr w:type="gramStart"/>
      <w:r w:rsidRPr="009D73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Субсидия на цели, указанные в пункте 1 настоящей Методики, предоставляется бюджетам муниципальных </w:t>
      </w:r>
      <w:r w:rsidR="00007A54">
        <w:rPr>
          <w:rFonts w:ascii="Times New Roman" w:hAnsi="Times New Roman"/>
          <w:color w:val="000000"/>
          <w:sz w:val="26"/>
          <w:szCs w:val="26"/>
          <w:lang w:eastAsia="ru-RU"/>
        </w:rPr>
        <w:t>образований</w:t>
      </w:r>
      <w:r w:rsidRPr="009D73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за счет средств республиканского бюджета Чувашской Республики, предусмотренных на реализацию мероприятий (результатов) государственной программы Чувашской Республики «Развитие культуры», утвержденной постановлением Кабинета Министров Чувашской Республики от 26.10.2018 № 434.</w:t>
      </w:r>
      <w:proofErr w:type="gramEnd"/>
    </w:p>
    <w:p w:rsidR="009D7347" w:rsidRPr="003B7139" w:rsidRDefault="0019757A" w:rsidP="009D73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3B7139">
        <w:rPr>
          <w:rFonts w:ascii="Times New Roman" w:hAnsi="Times New Roman"/>
          <w:color w:val="000000"/>
          <w:sz w:val="26"/>
          <w:szCs w:val="26"/>
          <w:lang w:eastAsia="ru-RU"/>
        </w:rPr>
        <w:t>3.</w:t>
      </w:r>
      <w:r w:rsidR="00E14950">
        <w:rPr>
          <w:rFonts w:ascii="Times New Roman" w:hAnsi="Times New Roman"/>
          <w:color w:val="000000"/>
          <w:sz w:val="26"/>
          <w:szCs w:val="26"/>
          <w:lang w:eastAsia="ru-RU"/>
        </w:rPr>
        <w:t> </w:t>
      </w:r>
      <w:bookmarkEnd w:id="1"/>
      <w:r w:rsidR="009D7347" w:rsidRPr="009D734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Распределение субсидии между бюджетами муниципальных образований на </w:t>
      </w:r>
      <w:r w:rsidR="009D7347" w:rsidRPr="003B7139">
        <w:rPr>
          <w:rFonts w:ascii="Times New Roman" w:hAnsi="Times New Roman"/>
          <w:color w:val="000000"/>
          <w:sz w:val="26"/>
          <w:szCs w:val="26"/>
          <w:lang w:eastAsia="ru-RU"/>
        </w:rPr>
        <w:t>цели, указанные в пункте 1 настоящей Методики, осуществляется по формуле</w:t>
      </w:r>
    </w:p>
    <w:p w:rsidR="009D7347" w:rsidRPr="009D7347" w:rsidRDefault="009D7347" w:rsidP="009D7347">
      <w:pPr>
        <w:spacing w:after="0" w:line="288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D7347">
        <w:rPr>
          <w:rFonts w:ascii="Times New Roman" w:eastAsia="Times New Roman" w:hAnsi="Times New Roman"/>
          <w:sz w:val="24"/>
          <w:szCs w:val="24"/>
          <w:lang w:eastAsia="ru-RU"/>
        </w:rPr>
        <w:t xml:space="preserve">  </w:t>
      </w:r>
    </w:p>
    <w:p w:rsidR="009D7347" w:rsidRPr="00E23F99" w:rsidRDefault="009D7347" w:rsidP="009D73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E23F99">
        <w:rPr>
          <w:rFonts w:ascii="Times New Roman" w:hAnsi="Times New Roman"/>
          <w:sz w:val="26"/>
          <w:szCs w:val="26"/>
          <w:lang w:val="en-US" w:eastAsia="ru-RU"/>
        </w:rPr>
        <w:t>V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proofErr w:type="gramEnd"/>
      <w:r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окн</w:t>
      </w:r>
      <w:proofErr w:type="spellEnd"/>
      <w:r w:rsidRPr="00E23F99">
        <w:rPr>
          <w:rFonts w:ascii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E84435">
        <w:rPr>
          <w:rFonts w:ascii="Times New Roman" w:hAnsi="Times New Roman"/>
          <w:sz w:val="36"/>
          <w:szCs w:val="26"/>
          <w:lang w:eastAsia="ru-RU"/>
        </w:rPr>
        <w:t>Ʃ</w:t>
      </w:r>
      <w:r w:rsidRPr="00E23F99">
        <w:rPr>
          <w:rFonts w:ascii="Times New Roman" w:hAnsi="Times New Roman"/>
          <w:sz w:val="26"/>
          <w:szCs w:val="26"/>
          <w:lang w:eastAsia="ru-RU"/>
        </w:rPr>
        <w:t>Pi</w:t>
      </w:r>
      <w:proofErr w:type="spellEnd"/>
      <w:r w:rsidRPr="00E23F99">
        <w:rPr>
          <w:rFonts w:ascii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vertAlign w:val="subscript"/>
          <w:lang w:eastAsia="ru-RU"/>
        </w:rPr>
        <w:t>окн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х</w:t>
      </w:r>
      <w:r w:rsidRPr="00E23F99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>К</w:t>
      </w:r>
      <w:r w:rsidRPr="00E23F99">
        <w:rPr>
          <w:rFonts w:ascii="Times New Roman" w:hAnsi="Times New Roman"/>
          <w:sz w:val="26"/>
          <w:szCs w:val="26"/>
          <w:lang w:val="en-US" w:eastAsia="ru-RU"/>
        </w:rPr>
        <w:t>p</w:t>
      </w:r>
      <w:r w:rsidRPr="00E23F99">
        <w:rPr>
          <w:rFonts w:ascii="Times New Roman" w:hAnsi="Times New Roman"/>
          <w:sz w:val="26"/>
          <w:szCs w:val="26"/>
          <w:vertAlign w:val="subscript"/>
          <w:lang w:val="en-US" w:eastAsia="ru-RU"/>
        </w:rPr>
        <w:t>i</w:t>
      </w:r>
      <w:r w:rsidRPr="00E23F99">
        <w:rPr>
          <w:rFonts w:ascii="Times New Roman" w:hAnsi="Times New Roman"/>
          <w:sz w:val="26"/>
          <w:szCs w:val="26"/>
          <w:lang w:eastAsia="ru-RU"/>
        </w:rPr>
        <w:t>,</w:t>
      </w:r>
    </w:p>
    <w:p w:rsidR="009D7347" w:rsidRPr="009D7347" w:rsidRDefault="009D7347" w:rsidP="009D7347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  где: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V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="0075751D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 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окн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объем субсидии, предоставляемой бюджету i-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образования;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P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 xml:space="preserve">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окн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- общий объем расходного обязательства i-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 </w:t>
      </w:r>
      <w:r w:rsidR="00003C89" w:rsidRPr="00003C89">
        <w:rPr>
          <w:rFonts w:ascii="Times New Roman" w:eastAsia="Times New Roman" w:hAnsi="Times New Roman"/>
          <w:sz w:val="26"/>
          <w:szCs w:val="26"/>
          <w:lang w:eastAsia="ru-RU"/>
        </w:rPr>
        <w:t>на проведение ремонтно-реставрационных работ</w:t>
      </w: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, в целях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которого предоставляется субсидия;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proofErr w:type="gram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p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- 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образования.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Коэффициент процентного соотношения средств, выделенных из республиканского бюджета Чувашской Республики на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софинансирование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расходных обязательств i-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го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муниципального образования, рассчитывается по формуле </w:t>
      </w:r>
    </w:p>
    <w:p w:rsidR="009D7347" w:rsidRPr="009D7347" w:rsidRDefault="009D7347" w:rsidP="009D734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spellStart"/>
      <w:proofErr w:type="gram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proofErr w:type="gram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p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=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/ 100, </w:t>
      </w:r>
    </w:p>
    <w:p w:rsidR="009D7347" w:rsidRPr="009D7347" w:rsidRDefault="009D7347" w:rsidP="009D7347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 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где: </w:t>
      </w:r>
    </w:p>
    <w:p w:rsidR="009D7347" w:rsidRPr="009D7347" w:rsidRDefault="009D7347" w:rsidP="009D7347">
      <w:pPr>
        <w:spacing w:after="0" w:line="240" w:lineRule="auto"/>
        <w:ind w:firstLine="540"/>
        <w:jc w:val="both"/>
        <w:rPr>
          <w:sz w:val="26"/>
          <w:szCs w:val="26"/>
        </w:rPr>
      </w:pP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U</w:t>
      </w:r>
      <w:r w:rsidRPr="009D7347">
        <w:rPr>
          <w:rFonts w:ascii="Times New Roman" w:eastAsia="Times New Roman" w:hAnsi="Times New Roman"/>
          <w:sz w:val="26"/>
          <w:szCs w:val="26"/>
          <w:vertAlign w:val="subscript"/>
          <w:lang w:eastAsia="ru-RU"/>
        </w:rPr>
        <w:t>i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- уровень </w:t>
      </w:r>
      <w:proofErr w:type="spellStart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>софинансирования</w:t>
      </w:r>
      <w:proofErr w:type="spellEnd"/>
      <w:r w:rsidRPr="009D7347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расходных обязательств муниципального образования из республиканского бюджета Чувашской Республики на очередной финансовый год и плановый период, утвержденный распоряжением Кабинета Министров Чувашской Республики. </w:t>
      </w:r>
    </w:p>
    <w:sectPr w:rsidR="009D7347" w:rsidRPr="009D7347" w:rsidSect="00007A54">
      <w:headerReference w:type="default" r:id="rId8"/>
      <w:pgSz w:w="11906" w:h="16838"/>
      <w:pgMar w:top="851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251" w:rsidRDefault="00985251" w:rsidP="008700BF">
      <w:pPr>
        <w:spacing w:after="0" w:line="240" w:lineRule="auto"/>
      </w:pPr>
      <w:r>
        <w:separator/>
      </w:r>
    </w:p>
  </w:endnote>
  <w:endnote w:type="continuationSeparator" w:id="0">
    <w:p w:rsidR="00985251" w:rsidRDefault="00985251" w:rsidP="0087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251" w:rsidRDefault="00985251" w:rsidP="008700BF">
      <w:pPr>
        <w:spacing w:after="0" w:line="240" w:lineRule="auto"/>
      </w:pPr>
      <w:r>
        <w:separator/>
      </w:r>
    </w:p>
  </w:footnote>
  <w:footnote w:type="continuationSeparator" w:id="0">
    <w:p w:rsidR="00985251" w:rsidRDefault="00985251" w:rsidP="0087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0BF" w:rsidRPr="008700BF" w:rsidRDefault="008700BF">
    <w:pPr>
      <w:pStyle w:val="a6"/>
      <w:jc w:val="center"/>
      <w:rPr>
        <w:rFonts w:ascii="TimesET" w:hAnsi="TimesET"/>
        <w:sz w:val="24"/>
      </w:rPr>
    </w:pPr>
    <w:r w:rsidRPr="008700BF">
      <w:rPr>
        <w:rFonts w:ascii="TimesET" w:hAnsi="TimesET"/>
        <w:sz w:val="24"/>
      </w:rPr>
      <w:fldChar w:fldCharType="begin"/>
    </w:r>
    <w:r w:rsidRPr="008700BF">
      <w:rPr>
        <w:rFonts w:ascii="TimesET" w:hAnsi="TimesET"/>
        <w:sz w:val="24"/>
      </w:rPr>
      <w:instrText>PAGE   \* MERGEFORMAT</w:instrText>
    </w:r>
    <w:r w:rsidRPr="008700BF">
      <w:rPr>
        <w:rFonts w:ascii="TimesET" w:hAnsi="TimesET"/>
        <w:sz w:val="24"/>
      </w:rPr>
      <w:fldChar w:fldCharType="separate"/>
    </w:r>
    <w:r w:rsidR="008F45FB">
      <w:rPr>
        <w:rFonts w:ascii="TimesET" w:hAnsi="TimesET"/>
        <w:noProof/>
        <w:sz w:val="24"/>
      </w:rPr>
      <w:t>2</w:t>
    </w:r>
    <w:r w:rsidRPr="008700BF">
      <w:rPr>
        <w:rFonts w:ascii="TimesET" w:hAnsi="TimesET"/>
        <w:sz w:val="24"/>
      </w:rPr>
      <w:fldChar w:fldCharType="end"/>
    </w:r>
  </w:p>
  <w:p w:rsidR="008700BF" w:rsidRDefault="008700B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93B"/>
    <w:rsid w:val="00003C89"/>
    <w:rsid w:val="00007A54"/>
    <w:rsid w:val="0001684E"/>
    <w:rsid w:val="00095A34"/>
    <w:rsid w:val="000A349F"/>
    <w:rsid w:val="001658CD"/>
    <w:rsid w:val="0019757A"/>
    <w:rsid w:val="001C7A83"/>
    <w:rsid w:val="001D61D7"/>
    <w:rsid w:val="001D7920"/>
    <w:rsid w:val="0022021F"/>
    <w:rsid w:val="00263414"/>
    <w:rsid w:val="002B2AA3"/>
    <w:rsid w:val="00331FFA"/>
    <w:rsid w:val="0037362A"/>
    <w:rsid w:val="00397AE6"/>
    <w:rsid w:val="003B7139"/>
    <w:rsid w:val="003E6177"/>
    <w:rsid w:val="00403D93"/>
    <w:rsid w:val="00433FAD"/>
    <w:rsid w:val="00436B6D"/>
    <w:rsid w:val="004D0158"/>
    <w:rsid w:val="0053545D"/>
    <w:rsid w:val="00546424"/>
    <w:rsid w:val="00576933"/>
    <w:rsid w:val="005A1221"/>
    <w:rsid w:val="005B72D5"/>
    <w:rsid w:val="005E6505"/>
    <w:rsid w:val="00602149"/>
    <w:rsid w:val="0060493B"/>
    <w:rsid w:val="0066777B"/>
    <w:rsid w:val="00692FBE"/>
    <w:rsid w:val="006A49DF"/>
    <w:rsid w:val="006C202D"/>
    <w:rsid w:val="006E02CA"/>
    <w:rsid w:val="0075751D"/>
    <w:rsid w:val="007C046F"/>
    <w:rsid w:val="007D5007"/>
    <w:rsid w:val="007E5010"/>
    <w:rsid w:val="00830188"/>
    <w:rsid w:val="008700BF"/>
    <w:rsid w:val="008D1DB6"/>
    <w:rsid w:val="008F0941"/>
    <w:rsid w:val="008F45FB"/>
    <w:rsid w:val="00901AB5"/>
    <w:rsid w:val="009777DF"/>
    <w:rsid w:val="00985251"/>
    <w:rsid w:val="009B7EAA"/>
    <w:rsid w:val="009C11E1"/>
    <w:rsid w:val="009D7347"/>
    <w:rsid w:val="009E04C6"/>
    <w:rsid w:val="009E46D4"/>
    <w:rsid w:val="00A114F9"/>
    <w:rsid w:val="00A33359"/>
    <w:rsid w:val="00B1596A"/>
    <w:rsid w:val="00B32249"/>
    <w:rsid w:val="00B33A14"/>
    <w:rsid w:val="00BB52AD"/>
    <w:rsid w:val="00BB6F4D"/>
    <w:rsid w:val="00BD5999"/>
    <w:rsid w:val="00BE1CE6"/>
    <w:rsid w:val="00C40C5E"/>
    <w:rsid w:val="00C57ABB"/>
    <w:rsid w:val="00CC6597"/>
    <w:rsid w:val="00D36167"/>
    <w:rsid w:val="00D76A84"/>
    <w:rsid w:val="00DC3574"/>
    <w:rsid w:val="00DE2010"/>
    <w:rsid w:val="00E14950"/>
    <w:rsid w:val="00E740EC"/>
    <w:rsid w:val="00E84435"/>
    <w:rsid w:val="00E87410"/>
    <w:rsid w:val="00EE136D"/>
    <w:rsid w:val="00F05FE3"/>
    <w:rsid w:val="00F56807"/>
    <w:rsid w:val="00FB2D8B"/>
    <w:rsid w:val="00FC1DA9"/>
    <w:rsid w:val="00FE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493B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8700B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700B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700BF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214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60214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5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493B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8700B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700B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8700B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8700BF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60214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60214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59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6122A-85C9-461F-A253-E647B2F0E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Минкультуры Чувашии (Иванова Светлана Алексеевна</dc:creator>
  <cp:keywords/>
  <cp:lastModifiedBy>Константинов Денис Александрович</cp:lastModifiedBy>
  <cp:revision>12</cp:revision>
  <cp:lastPrinted>2024-10-02T08:29:00Z</cp:lastPrinted>
  <dcterms:created xsi:type="dcterms:W3CDTF">2024-10-02T07:42:00Z</dcterms:created>
  <dcterms:modified xsi:type="dcterms:W3CDTF">2024-10-16T07:52:00Z</dcterms:modified>
</cp:coreProperties>
</file>